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EE80" w14:textId="3E41F9C7" w:rsidR="00C5667B" w:rsidRPr="0045625D" w:rsidRDefault="66306FFD" w:rsidP="2A34D4BD">
      <w:pPr>
        <w:spacing w:line="257" w:lineRule="auto"/>
        <w:ind w:left="-20" w:right="-20"/>
        <w:rPr>
          <w:rFonts w:cstheme="minorHAnsi"/>
          <w:b/>
          <w:bCs/>
          <w:sz w:val="24"/>
          <w:szCs w:val="24"/>
        </w:rPr>
      </w:pPr>
      <w:r w:rsidRPr="0045625D">
        <w:rPr>
          <w:rFonts w:eastAsia="Calibri" w:cstheme="minorHAnsi"/>
          <w:b/>
          <w:bCs/>
          <w:sz w:val="24"/>
          <w:szCs w:val="24"/>
        </w:rPr>
        <w:t>DPLUS151</w:t>
      </w:r>
      <w:r w:rsidR="008E755B" w:rsidRPr="0045625D">
        <w:rPr>
          <w:rFonts w:eastAsia="Calibri" w:cstheme="minorHAnsi"/>
          <w:b/>
          <w:bCs/>
          <w:sz w:val="24"/>
          <w:szCs w:val="24"/>
        </w:rPr>
        <w:t xml:space="preserve"> and DPLUS</w:t>
      </w:r>
      <w:r w:rsidR="009C49B2" w:rsidRPr="0045625D">
        <w:rPr>
          <w:rFonts w:eastAsia="Calibri" w:cstheme="minorHAnsi"/>
          <w:b/>
          <w:bCs/>
          <w:sz w:val="24"/>
          <w:szCs w:val="24"/>
        </w:rPr>
        <w:t>175</w:t>
      </w:r>
      <w:r w:rsidRPr="0045625D">
        <w:rPr>
          <w:rFonts w:eastAsia="Calibri" w:cstheme="minorHAnsi"/>
          <w:b/>
          <w:bCs/>
          <w:sz w:val="24"/>
          <w:szCs w:val="24"/>
        </w:rPr>
        <w:t xml:space="preserve"> Workshop</w:t>
      </w:r>
    </w:p>
    <w:p w14:paraId="1642E838" w14:textId="4F9EA5DE" w:rsidR="00D213D2" w:rsidRPr="0045625D" w:rsidRDefault="00D743B8" w:rsidP="00B20974">
      <w:pPr>
        <w:spacing w:line="257" w:lineRule="auto"/>
        <w:ind w:left="-20" w:right="-20"/>
        <w:jc w:val="both"/>
        <w:rPr>
          <w:rFonts w:eastAsia="Calibri"/>
        </w:rPr>
      </w:pPr>
      <w:r w:rsidRPr="192AE51D">
        <w:rPr>
          <w:rFonts w:eastAsia="Calibri"/>
        </w:rPr>
        <w:t xml:space="preserve">A hybrid </w:t>
      </w:r>
      <w:r w:rsidR="008E755B" w:rsidRPr="192AE51D">
        <w:rPr>
          <w:rFonts w:eastAsia="Calibri"/>
        </w:rPr>
        <w:t xml:space="preserve">workshop for present highlights of DPLUS151 </w:t>
      </w:r>
      <w:r w:rsidR="00473082" w:rsidRPr="192AE51D">
        <w:rPr>
          <w:rFonts w:eastAsia="Calibri"/>
        </w:rPr>
        <w:t xml:space="preserve">and </w:t>
      </w:r>
      <w:r w:rsidR="01F8AC09" w:rsidRPr="192AE51D">
        <w:rPr>
          <w:rFonts w:eastAsia="Calibri"/>
        </w:rPr>
        <w:t xml:space="preserve">updates on </w:t>
      </w:r>
      <w:r w:rsidR="00473082" w:rsidRPr="192AE51D">
        <w:rPr>
          <w:rFonts w:eastAsia="Calibri"/>
        </w:rPr>
        <w:t xml:space="preserve">DPLUS175. The </w:t>
      </w:r>
      <w:r w:rsidR="00C10798" w:rsidRPr="192AE51D">
        <w:rPr>
          <w:rFonts w:eastAsia="Calibri"/>
        </w:rPr>
        <w:t xml:space="preserve">morning session </w:t>
      </w:r>
      <w:r w:rsidR="0035229A" w:rsidRPr="192AE51D">
        <w:rPr>
          <w:rFonts w:eastAsia="Calibri"/>
        </w:rPr>
        <w:t xml:space="preserve">will concentrate on </w:t>
      </w:r>
      <w:r w:rsidR="009741C7" w:rsidRPr="192AE51D">
        <w:rPr>
          <w:rFonts w:eastAsia="Calibri"/>
        </w:rPr>
        <w:t xml:space="preserve">the outcomes and impacts of the </w:t>
      </w:r>
      <w:hyperlink r:id="rId8">
        <w:r w:rsidR="0098378E" w:rsidRPr="009E0183">
          <w:t>DPLUS151</w:t>
        </w:r>
        <w:r w:rsidR="00150A80" w:rsidRPr="009E0183">
          <w:t xml:space="preserve"> project</w:t>
        </w:r>
      </w:hyperlink>
      <w:r w:rsidR="00150A80" w:rsidRPr="192AE51D">
        <w:rPr>
          <w:rFonts w:eastAsia="Calibri"/>
        </w:rPr>
        <w:t xml:space="preserve"> on </w:t>
      </w:r>
      <w:r w:rsidR="00425091" w:rsidRPr="192AE51D">
        <w:rPr>
          <w:rFonts w:eastAsia="Calibri"/>
        </w:rPr>
        <w:t>“</w:t>
      </w:r>
      <w:r w:rsidR="00B43BA0" w:rsidRPr="192AE51D">
        <w:rPr>
          <w:rFonts w:eastAsia="Calibri"/>
        </w:rPr>
        <w:t xml:space="preserve">Building knowledge on invasive non-native species in Diego Garcia”. </w:t>
      </w:r>
      <w:r w:rsidR="00642543" w:rsidRPr="192AE51D">
        <w:rPr>
          <w:rFonts w:eastAsia="Calibri"/>
        </w:rPr>
        <w:t>The project team</w:t>
      </w:r>
      <w:r w:rsidR="00A74384" w:rsidRPr="192AE51D">
        <w:rPr>
          <w:rFonts w:eastAsia="Calibri"/>
        </w:rPr>
        <w:t xml:space="preserve"> will </w:t>
      </w:r>
      <w:r w:rsidR="001A7946" w:rsidRPr="192AE51D">
        <w:rPr>
          <w:rFonts w:eastAsia="Calibri"/>
        </w:rPr>
        <w:t>present their keys findings</w:t>
      </w:r>
      <w:r w:rsidR="00027440" w:rsidRPr="192AE51D">
        <w:rPr>
          <w:rFonts w:eastAsia="Calibri"/>
        </w:rPr>
        <w:t xml:space="preserve">, followed by presentations </w:t>
      </w:r>
      <w:r w:rsidR="00B04B00" w:rsidRPr="192AE51D">
        <w:rPr>
          <w:rFonts w:eastAsia="Calibri"/>
        </w:rPr>
        <w:t xml:space="preserve">and discussion on </w:t>
      </w:r>
      <w:r w:rsidR="007207D9" w:rsidRPr="192AE51D">
        <w:rPr>
          <w:rFonts w:eastAsia="Calibri"/>
        </w:rPr>
        <w:t>maximising the project impacts.</w:t>
      </w:r>
      <w:r w:rsidR="00E761CA" w:rsidRPr="192AE51D">
        <w:rPr>
          <w:rFonts w:eastAsia="Calibri"/>
        </w:rPr>
        <w:t xml:space="preserve"> The </w:t>
      </w:r>
      <w:r w:rsidR="00C10798" w:rsidRPr="192AE51D">
        <w:rPr>
          <w:rFonts w:eastAsia="Calibri"/>
        </w:rPr>
        <w:t xml:space="preserve">afternoon </w:t>
      </w:r>
      <w:r w:rsidR="009A16CF" w:rsidRPr="192AE51D">
        <w:rPr>
          <w:rFonts w:eastAsia="Calibri"/>
        </w:rPr>
        <w:t xml:space="preserve">session will focus on </w:t>
      </w:r>
      <w:r w:rsidR="2077E865" w:rsidRPr="192AE51D">
        <w:rPr>
          <w:rFonts w:eastAsia="Calibri"/>
        </w:rPr>
        <w:t>opportunities from</w:t>
      </w:r>
      <w:r w:rsidR="001C166F" w:rsidRPr="192AE51D">
        <w:rPr>
          <w:rFonts w:eastAsia="Calibri"/>
        </w:rPr>
        <w:t xml:space="preserve"> </w:t>
      </w:r>
      <w:hyperlink r:id="rId9">
        <w:r w:rsidR="001C166F" w:rsidRPr="009E0183">
          <w:t>D</w:t>
        </w:r>
        <w:r w:rsidR="003C5CE1" w:rsidRPr="009E0183">
          <w:t>PLUS175 project</w:t>
        </w:r>
      </w:hyperlink>
      <w:r w:rsidR="003C5CE1" w:rsidRPr="192AE51D">
        <w:rPr>
          <w:rFonts w:eastAsia="Calibri"/>
        </w:rPr>
        <w:t xml:space="preserve"> on </w:t>
      </w:r>
      <w:r w:rsidR="00D213D2" w:rsidRPr="192AE51D">
        <w:rPr>
          <w:rFonts w:eastAsia="Calibri"/>
        </w:rPr>
        <w:t>“Enhancing monitoring and prevention of invasive non-native species across UKOTs”.</w:t>
      </w:r>
    </w:p>
    <w:p w14:paraId="345167E0" w14:textId="0014A75B" w:rsidR="00B43BA0" w:rsidRPr="009E0183" w:rsidRDefault="008456A7" w:rsidP="00B43BA0">
      <w:pPr>
        <w:spacing w:line="257" w:lineRule="auto"/>
        <w:ind w:left="-20" w:right="-20"/>
        <w:rPr>
          <w:rFonts w:eastAsia="Calibri"/>
        </w:rPr>
      </w:pPr>
      <w:r w:rsidRPr="009E0183">
        <w:rPr>
          <w:rFonts w:eastAsia="Calibri"/>
        </w:rPr>
        <w:t>Date &amp; Time: 11/03/2024 09:00-</w:t>
      </w:r>
      <w:r w:rsidR="00235E98" w:rsidRPr="009E0183">
        <w:rPr>
          <w:rFonts w:eastAsia="Calibri"/>
        </w:rPr>
        <w:t>16:30</w:t>
      </w:r>
    </w:p>
    <w:p w14:paraId="3AF3A8E5" w14:textId="3C805361" w:rsidR="006D43E7" w:rsidRPr="009E0183" w:rsidRDefault="008456A7" w:rsidP="00D57DCA">
      <w:pPr>
        <w:spacing w:line="257" w:lineRule="auto"/>
        <w:ind w:right="-20"/>
        <w:rPr>
          <w:rFonts w:eastAsia="Calibri"/>
        </w:rPr>
      </w:pPr>
      <w:r w:rsidRPr="62D5BC79">
        <w:rPr>
          <w:rFonts w:eastAsia="Calibri"/>
        </w:rPr>
        <w:t xml:space="preserve">Location: </w:t>
      </w:r>
      <w:r w:rsidR="000158AD" w:rsidRPr="62D5BC79">
        <w:rPr>
          <w:rFonts w:eastAsia="Calibri"/>
        </w:rPr>
        <w:t xml:space="preserve">Hybrid - </w:t>
      </w:r>
      <w:hyperlink r:id="rId10">
        <w:r w:rsidR="66306FFD" w:rsidRPr="009E0183">
          <w:t>UKCEH Wallingford</w:t>
        </w:r>
      </w:hyperlink>
      <w:r w:rsidR="000158AD" w:rsidRPr="62D5BC79">
        <w:rPr>
          <w:rFonts w:eastAsia="Calibri"/>
        </w:rPr>
        <w:t xml:space="preserve"> (Sedgemoor Meeting Room)</w:t>
      </w:r>
      <w:r w:rsidR="66306FFD" w:rsidRPr="62D5BC79">
        <w:rPr>
          <w:rFonts w:eastAsia="Calibri"/>
        </w:rPr>
        <w:t xml:space="preserve"> </w:t>
      </w:r>
      <w:r w:rsidR="00572359" w:rsidRPr="62D5BC79">
        <w:rPr>
          <w:rFonts w:eastAsia="Calibri"/>
        </w:rPr>
        <w:t xml:space="preserve">and Zoom </w:t>
      </w:r>
    </w:p>
    <w:tbl>
      <w:tblPr>
        <w:tblW w:w="96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399"/>
        <w:gridCol w:w="2530"/>
        <w:gridCol w:w="1878"/>
      </w:tblGrid>
      <w:tr w:rsidR="00145240" w:rsidRPr="0045625D" w14:paraId="365C8940" w14:textId="54A08CD6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3907" w14:textId="77777777" w:rsidR="007F59F3" w:rsidRPr="006D43E7" w:rsidRDefault="007F59F3" w:rsidP="006D43E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43E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Time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F813C" w14:textId="77777777" w:rsidR="007F59F3" w:rsidRPr="006D43E7" w:rsidRDefault="007F59F3" w:rsidP="006D43E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43E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Title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D9D69" w14:textId="77777777" w:rsidR="007F59F3" w:rsidRPr="006D43E7" w:rsidRDefault="007F59F3" w:rsidP="006D43E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43E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Who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D047" w14:textId="50599AB5" w:rsidR="007F59F3" w:rsidRPr="0045625D" w:rsidRDefault="00145240" w:rsidP="006D43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Format</w:t>
            </w:r>
          </w:p>
        </w:tc>
      </w:tr>
      <w:tr w:rsidR="00145240" w:rsidRPr="0045625D" w14:paraId="3AB52B54" w14:textId="0A54DD78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A4FB3" w14:textId="18DACB9E" w:rsidR="007F59F3" w:rsidRPr="0045625D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09:00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06F88" w14:textId="5F535D3D" w:rsidR="00C01A8B" w:rsidRPr="004044EE" w:rsidRDefault="007F59F3" w:rsidP="004044E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Welcome to the </w:t>
            </w: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workshop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35E4A" w14:textId="303290B5" w:rsidR="007F59F3" w:rsidRPr="0045625D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Helen Roy </w:t>
            </w:r>
            <w:r w:rsidR="008C0129">
              <w:rPr>
                <w:rFonts w:eastAsia="Times New Roman" w:cstheme="minorHAnsi"/>
                <w:sz w:val="20"/>
                <w:szCs w:val="20"/>
                <w:lang w:eastAsia="en-GB"/>
              </w:rPr>
              <w:t>&amp;</w:t>
            </w: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Steven White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F778" w14:textId="63D75F99" w:rsidR="007F59F3" w:rsidRPr="0045625D" w:rsidRDefault="00145240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In</w:t>
            </w:r>
            <w:r w:rsidR="00AB22E8"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-person</w:t>
            </w:r>
          </w:p>
        </w:tc>
      </w:tr>
      <w:tr w:rsidR="00AB22E8" w:rsidRPr="0045625D" w14:paraId="380BFCA2" w14:textId="77777777" w:rsidTr="00B76F9C">
        <w:trPr>
          <w:trHeight w:val="300"/>
        </w:trPr>
        <w:tc>
          <w:tcPr>
            <w:tcW w:w="9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6F32D" w14:textId="7F8D1A1D" w:rsidR="00AB22E8" w:rsidRPr="0045625D" w:rsidRDefault="00AB22E8" w:rsidP="00AB22E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Session 1 – DPLUS151 Building knowledge on invasive non-native species in Diego Garcia</w:t>
            </w:r>
            <w:r w:rsidR="00FE22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Chair: Steven White</w:t>
            </w:r>
          </w:p>
        </w:tc>
      </w:tr>
      <w:tr w:rsidR="00145240" w:rsidRPr="0045625D" w14:paraId="6EF3FAC5" w14:textId="243F9376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A381D" w14:textId="636720E0" w:rsidR="007F59F3" w:rsidRPr="006D43E7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09:10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77E88" w14:textId="1682C32F" w:rsidR="007F59F3" w:rsidRPr="006D43E7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Overview of DPLUS151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E2AFA" w14:textId="01D76B61" w:rsidR="007F59F3" w:rsidRPr="006D43E7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Helen Roy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C31" w14:textId="78DD0EB7" w:rsidR="007F59F3" w:rsidRPr="0045625D" w:rsidRDefault="00AB22E8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145240" w:rsidRPr="0045625D" w14:paraId="7794CD8B" w14:textId="5281D206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32FF6" w14:textId="0784D9ED" w:rsidR="007F59F3" w:rsidRPr="0045625D" w:rsidRDefault="007F59F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09:20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3A26B" w14:textId="18E53615" w:rsidR="007F59F3" w:rsidRPr="0045625D" w:rsidRDefault="00D845C1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Scales, </w:t>
            </w:r>
            <w:proofErr w:type="gramStart"/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aphids</w:t>
            </w:r>
            <w:proofErr w:type="gramEnd"/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psyllids of Diego Garcia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AC998" w14:textId="2EA35485" w:rsidR="007F59F3" w:rsidRPr="0045625D" w:rsidRDefault="00F33747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Chris Malumphy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0F90" w14:textId="1DCBE34A" w:rsidR="007F59F3" w:rsidRPr="0045625D" w:rsidRDefault="00F33747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145240" w:rsidRPr="0045625D" w14:paraId="5E4912F4" w14:textId="671E84B3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0D272" w14:textId="3372639E" w:rsidR="007F59F3" w:rsidRPr="0045625D" w:rsidRDefault="004811BC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09:30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61A62" w14:textId="339A9D7F" w:rsidR="007F59F3" w:rsidRPr="0045625D" w:rsidRDefault="00D956C5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Invasive ants of Diego Gar</w:t>
            </w:r>
            <w:r w:rsidR="00C32533"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cia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EF991" w14:textId="0DDDA983" w:rsidR="007F59F3" w:rsidRPr="0045625D" w:rsidRDefault="00C32533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Keith Bensusan</w:t>
            </w:r>
            <w:r w:rsidR="002F36D1"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E478E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&amp; </w:t>
            </w:r>
            <w:r w:rsidR="002F36D1"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Rhian Guillem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C117" w14:textId="72FB29B1" w:rsidR="007F59F3" w:rsidRPr="0045625D" w:rsidRDefault="002F36D1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  <w:r w:rsidR="0045625D"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-line</w:t>
            </w:r>
          </w:p>
        </w:tc>
      </w:tr>
      <w:tr w:rsidR="00145240" w:rsidRPr="0045625D" w14:paraId="25814319" w14:textId="412F8720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6D6F" w14:textId="7FD69151" w:rsidR="007F59F3" w:rsidRPr="006D43E7" w:rsidRDefault="0045625D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09:40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3F6BE" w14:textId="544216E8" w:rsidR="007F59F3" w:rsidRPr="006D43E7" w:rsidRDefault="006E1196" w:rsidP="00AB22E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5822AD9">
              <w:rPr>
                <w:rFonts w:eastAsia="Times New Roman"/>
                <w:sz w:val="20"/>
                <w:szCs w:val="20"/>
                <w:lang w:eastAsia="en-GB"/>
              </w:rPr>
              <w:t>Action plans for cane toads and donkeys</w:t>
            </w:r>
            <w:r w:rsidR="00A13B49" w:rsidRPr="35822AD9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DB270" w14:textId="72D4C7BF" w:rsidR="007F59F3" w:rsidRPr="006D43E7" w:rsidRDefault="008B6687" w:rsidP="00AB22E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941DCDE">
              <w:rPr>
                <w:rFonts w:eastAsia="Times New Roman"/>
                <w:sz w:val="20"/>
                <w:szCs w:val="20"/>
                <w:lang w:eastAsia="en-GB"/>
              </w:rPr>
              <w:t>Elena Tric</w:t>
            </w:r>
            <w:r w:rsidR="00295C19" w:rsidRPr="0941DCDE">
              <w:rPr>
                <w:rFonts w:eastAsia="Times New Roman"/>
                <w:sz w:val="20"/>
                <w:szCs w:val="20"/>
                <w:lang w:eastAsia="en-GB"/>
              </w:rPr>
              <w:t>arico</w:t>
            </w:r>
            <w:r w:rsidR="620D1AFF" w:rsidRPr="0941DCDE">
              <w:rPr>
                <w:rFonts w:eastAsia="Times New Roman"/>
                <w:sz w:val="20"/>
                <w:szCs w:val="20"/>
                <w:lang w:eastAsia="en-GB"/>
              </w:rPr>
              <w:t>,</w:t>
            </w:r>
            <w:r w:rsidR="00295C19" w:rsidRPr="0941DCD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5BB8BFCC" w:rsidRPr="0E7077F5">
              <w:rPr>
                <w:rFonts w:eastAsia="Times New Roman"/>
                <w:sz w:val="20"/>
                <w:szCs w:val="20"/>
                <w:lang w:eastAsia="en-GB"/>
              </w:rPr>
              <w:t>T</w:t>
            </w:r>
            <w:r w:rsidR="00295C19" w:rsidRPr="0E7077F5">
              <w:rPr>
                <w:rFonts w:eastAsia="Times New Roman"/>
                <w:sz w:val="20"/>
                <w:szCs w:val="20"/>
                <w:lang w:eastAsia="en-GB"/>
              </w:rPr>
              <w:t>im</w:t>
            </w:r>
            <w:r w:rsidR="00295C19" w:rsidRPr="0941DCDE">
              <w:rPr>
                <w:rFonts w:eastAsia="Times New Roman"/>
                <w:sz w:val="20"/>
                <w:szCs w:val="20"/>
                <w:lang w:eastAsia="en-GB"/>
              </w:rPr>
              <w:t xml:space="preserve"> Adriaens</w:t>
            </w:r>
            <w:r w:rsidR="1F171637" w:rsidRPr="0E7077F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1F171637" w:rsidRPr="168CC5AC">
              <w:rPr>
                <w:rFonts w:eastAsia="Times New Roman"/>
                <w:sz w:val="20"/>
                <w:szCs w:val="20"/>
                <w:lang w:eastAsia="en-GB"/>
              </w:rPr>
              <w:t xml:space="preserve">&amp; Wolfgang </w:t>
            </w:r>
            <w:r w:rsidR="1F171637" w:rsidRPr="6999F381">
              <w:rPr>
                <w:rFonts w:eastAsia="Times New Roman"/>
                <w:sz w:val="20"/>
                <w:szCs w:val="20"/>
                <w:lang w:eastAsia="en-GB"/>
              </w:rPr>
              <w:t>Rabitsch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B69B" w14:textId="05408070" w:rsidR="007F59F3" w:rsidRPr="0045625D" w:rsidRDefault="00295C19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145240" w:rsidRPr="0045625D" w14:paraId="18958360" w14:textId="616F568D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48281" w14:textId="62846D36" w:rsidR="007F59F3" w:rsidRPr="006D43E7" w:rsidRDefault="00295C19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09:50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F49C2" w14:textId="2603F92E" w:rsidR="007F59F3" w:rsidRPr="006D43E7" w:rsidRDefault="00052B5C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52B5C">
              <w:rPr>
                <w:rFonts w:eastAsia="Times New Roman" w:cstheme="minorHAnsi"/>
                <w:sz w:val="20"/>
                <w:szCs w:val="20"/>
                <w:lang w:eastAsia="en-GB"/>
              </w:rPr>
              <w:t>Results of plant surveys on Diego Garcia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D687A" w14:textId="135FDDB7" w:rsidR="007F59F3" w:rsidRPr="006D43E7" w:rsidRDefault="00052B5C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Jodey Peyton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3D1D" w14:textId="576DBD16" w:rsidR="007F59F3" w:rsidRPr="0045625D" w:rsidRDefault="00052B5C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On-line</w:t>
            </w:r>
          </w:p>
        </w:tc>
      </w:tr>
      <w:tr w:rsidR="0037265F" w:rsidRPr="0045625D" w14:paraId="35892252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2227" w14:textId="6F59DA23" w:rsidR="0037265F" w:rsidRDefault="00426247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8E799" w14:textId="355EE10A" w:rsidR="0037265F" w:rsidRPr="006D43E7" w:rsidRDefault="0054272D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272D">
              <w:rPr>
                <w:rFonts w:eastAsia="Times New Roman" w:cstheme="minorHAnsi"/>
                <w:sz w:val="20"/>
                <w:szCs w:val="20"/>
                <w:lang w:eastAsia="en-GB"/>
              </w:rPr>
              <w:t>Biosecurity training for B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IOT</w:t>
            </w:r>
            <w:r w:rsidRPr="0054272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staff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97940" w14:textId="4AF67A7A" w:rsidR="0037265F" w:rsidRPr="006D43E7" w:rsidRDefault="0054272D" w:rsidP="00AB22E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4AE78AA">
              <w:rPr>
                <w:rFonts w:eastAsia="Times New Roman"/>
                <w:sz w:val="20"/>
                <w:szCs w:val="20"/>
                <w:lang w:eastAsia="en-GB"/>
              </w:rPr>
              <w:t>James Millet</w:t>
            </w:r>
            <w:r w:rsidR="4AC34C14" w:rsidRPr="44AE78AA">
              <w:rPr>
                <w:rFonts w:eastAsia="Times New Roman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7BF4" w14:textId="1F67BB95" w:rsidR="0037265F" w:rsidRPr="0045625D" w:rsidRDefault="0054272D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Pre</w:t>
            </w:r>
            <w:r w:rsidR="00FE4740">
              <w:rPr>
                <w:rFonts w:eastAsia="Times New Roman" w:cstheme="minorHAnsi"/>
                <w:sz w:val="20"/>
                <w:szCs w:val="20"/>
                <w:lang w:eastAsia="en-GB"/>
              </w:rPr>
              <w:t>-recorded</w:t>
            </w:r>
          </w:p>
        </w:tc>
      </w:tr>
      <w:tr w:rsidR="0037265F" w:rsidRPr="0045625D" w14:paraId="77411C1C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BB6D7" w14:textId="01D13005" w:rsidR="0037265F" w:rsidRDefault="00EC327B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10:10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077C" w14:textId="2F7C0628" w:rsidR="0037265F" w:rsidRPr="006D43E7" w:rsidRDefault="00EC327B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Mapping </w:t>
            </w:r>
            <w:r w:rsidR="00CB0766">
              <w:rPr>
                <w:rFonts w:eastAsia="Times New Roman" w:cstheme="minorHAnsi"/>
                <w:sz w:val="20"/>
                <w:szCs w:val="20"/>
                <w:lang w:eastAsia="en-GB"/>
              </w:rPr>
              <w:t>invasive non-native species of Diego Garcia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F9ED" w14:textId="683347E5" w:rsidR="0037265F" w:rsidRPr="006D43E7" w:rsidRDefault="00CB0766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Megan Williams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BB09" w14:textId="19BEA054" w:rsidR="0037265F" w:rsidRPr="0045625D" w:rsidRDefault="00CB0766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On-line</w:t>
            </w:r>
          </w:p>
        </w:tc>
      </w:tr>
      <w:tr w:rsidR="007D4F51" w:rsidRPr="0045625D" w14:paraId="48BD37BC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0D0E4" w14:textId="16864E58" w:rsidR="007D4F51" w:rsidRDefault="007D4F51" w:rsidP="00AB22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10:20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9429B" w14:textId="1C3690C3" w:rsidR="007D4F51" w:rsidRPr="0045625D" w:rsidRDefault="007D4F51" w:rsidP="007D4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Break</w:t>
            </w:r>
          </w:p>
        </w:tc>
      </w:tr>
      <w:tr w:rsidR="0076588B" w:rsidRPr="0045625D" w14:paraId="0F34E4AF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EB1FF" w14:textId="17B4A178" w:rsidR="0076588B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10:</w:t>
            </w:r>
            <w:r w:rsidR="006F31B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F657E" w14:textId="2C91B5E7" w:rsidR="0076588B" w:rsidRPr="006D43E7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Guest: </w:t>
            </w:r>
            <w:r w:rsidRPr="00D15A3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D15A3A">
              <w:rPr>
                <w:rFonts w:eastAsia="Times New Roman" w:cstheme="minorHAnsi"/>
                <w:sz w:val="20"/>
                <w:szCs w:val="20"/>
                <w:lang w:eastAsia="en-GB"/>
              </w:rPr>
              <w:t>Meise</w:t>
            </w:r>
            <w:proofErr w:type="spellEnd"/>
            <w:r w:rsidRPr="00D15A3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Botanic Garden expedition to Diego Garcia (2023)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57529" w14:textId="6CFC37EE" w:rsidR="0076588B" w:rsidRPr="006D43E7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Sofie Meeus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5F7" w14:textId="22FA9D93" w:rsidR="0076588B" w:rsidRPr="0045625D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76588B" w:rsidRPr="0045625D" w14:paraId="06BDC5C1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0B088" w14:textId="45532A44" w:rsidR="0076588B" w:rsidRDefault="006B08BA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10:50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F41" w14:textId="5CE3F69C" w:rsidR="0076588B" w:rsidRDefault="00803CA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Guest: </w:t>
            </w:r>
            <w:r w:rsidR="00577391" w:rsidRPr="00577391">
              <w:rPr>
                <w:rFonts w:eastAsia="Times New Roman" w:cstheme="minorHAnsi"/>
                <w:sz w:val="20"/>
                <w:szCs w:val="20"/>
                <w:lang w:eastAsia="en-GB"/>
              </w:rPr>
              <w:t>Diego Garcia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-</w:t>
            </w:r>
            <w:r w:rsidR="00577391" w:rsidRPr="0057739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Environmental Officers Update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45F2E" w14:textId="5C665EB8" w:rsidR="0076588B" w:rsidRDefault="00E374D9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Lindsey H</w:t>
            </w:r>
            <w:r w:rsidR="00A22A4D">
              <w:rPr>
                <w:rFonts w:eastAsia="Times New Roman" w:cstheme="minorHAnsi"/>
                <w:sz w:val="20"/>
                <w:szCs w:val="20"/>
                <w:lang w:eastAsia="en-GB"/>
              </w:rPr>
              <w:t>ollingsworth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34E3" w14:textId="2509B7A5" w:rsidR="0076588B" w:rsidRDefault="00A22A4D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On-line</w:t>
            </w:r>
          </w:p>
        </w:tc>
      </w:tr>
      <w:tr w:rsidR="0076588B" w:rsidRPr="0045625D" w14:paraId="077D42A2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E24E9" w14:textId="1D149B3A" w:rsidR="0076588B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11:</w:t>
            </w:r>
            <w:r w:rsidR="006F31B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AE8F8" w14:textId="16441FD6" w:rsidR="002F7EEB" w:rsidRPr="000321C2" w:rsidRDefault="0076588B" w:rsidP="00C5418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Discussion: Maximising the outputs of DPLUS151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84245" w14:textId="065C5CAE" w:rsidR="0076588B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Chair: Helen Roy</w:t>
            </w:r>
            <w:r w:rsidR="00775A3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Steven White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122E" w14:textId="4FC8797F" w:rsidR="0076588B" w:rsidRDefault="0076588B" w:rsidP="007658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Hybrid</w:t>
            </w:r>
          </w:p>
        </w:tc>
      </w:tr>
      <w:tr w:rsidR="0076588B" w:rsidRPr="0045625D" w14:paraId="561CF160" w14:textId="61C3C3DC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DC242" w14:textId="220B6E7F" w:rsidR="0076588B" w:rsidRPr="006D43E7" w:rsidRDefault="0076588B" w:rsidP="0076588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12:</w:t>
            </w:r>
            <w:r w:rsidR="005B517B">
              <w:rPr>
                <w:rFonts w:eastAsia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DC2B0" w14:textId="63B292E3" w:rsidR="0076588B" w:rsidRPr="00302A43" w:rsidRDefault="0076588B" w:rsidP="0076588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64611B51">
              <w:rPr>
                <w:rFonts w:eastAsia="Times New Roman"/>
                <w:sz w:val="20"/>
                <w:szCs w:val="20"/>
                <w:lang w:eastAsia="en-GB"/>
              </w:rPr>
              <w:t>Lunch</w:t>
            </w:r>
          </w:p>
        </w:tc>
      </w:tr>
      <w:tr w:rsidR="0076588B" w:rsidRPr="0045625D" w14:paraId="4DD71BD3" w14:textId="77777777" w:rsidTr="00B76F9C">
        <w:trPr>
          <w:trHeight w:val="300"/>
        </w:trPr>
        <w:tc>
          <w:tcPr>
            <w:tcW w:w="9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6651" w14:textId="144A77F9" w:rsidR="0076588B" w:rsidRPr="005D7F3E" w:rsidRDefault="0076588B" w:rsidP="007658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DPLUS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175</w:t>
            </w: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F173B9">
              <w:rPr>
                <w:rFonts w:eastAsia="Times New Roman" w:cstheme="minorHAnsi"/>
                <w:sz w:val="20"/>
                <w:szCs w:val="20"/>
                <w:lang w:eastAsia="en-GB"/>
              </w:rPr>
              <w:t>Enhancing monitoring and prevention of invasive non-native species across UKOTs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Chair: Helen Roy</w:t>
            </w:r>
          </w:p>
        </w:tc>
      </w:tr>
      <w:tr w:rsidR="005269EE" w:rsidRPr="0045625D" w14:paraId="170C12D2" w14:textId="5A056D3D" w:rsidTr="00523EEE">
        <w:trPr>
          <w:trHeight w:val="107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38C23" w14:textId="664FDE47" w:rsidR="005269EE" w:rsidRPr="006D43E7" w:rsidRDefault="00180892" w:rsidP="00523EE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4008B" w14:textId="6960DCB1" w:rsidR="005269EE" w:rsidRPr="006D43E7" w:rsidRDefault="005269EE" w:rsidP="00523EE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Overview of DPLUS1</w:t>
            </w:r>
            <w:r w:rsidR="008644D7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5A892" w14:textId="120EEB1C" w:rsidR="005269EE" w:rsidRPr="006D43E7" w:rsidRDefault="005269EE" w:rsidP="00523EE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Helen Roy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B02D" w14:textId="615E57C1" w:rsidR="005269EE" w:rsidRPr="0045625D" w:rsidRDefault="005269EE" w:rsidP="00523EE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625D"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192AE51D" w14:paraId="775DAB06" w14:textId="77777777" w:rsidTr="00A908F9">
        <w:trPr>
          <w:trHeight w:val="228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E9AF1" w14:textId="2E3D753E" w:rsidR="33BAA32C" w:rsidRDefault="33BAA32C" w:rsidP="00A908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="009F5002">
              <w:rPr>
                <w:rFonts w:eastAsia="Times New Roman"/>
                <w:sz w:val="20"/>
                <w:szCs w:val="20"/>
                <w:lang w:eastAsia="en-GB"/>
              </w:rPr>
              <w:t>4</w:t>
            </w:r>
            <w:r w:rsidR="00E33DDB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5DFF8" w14:textId="0CC8BC66" w:rsidR="33BAA32C" w:rsidRDefault="33BAA32C" w:rsidP="00A908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Introducing the UKOT database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38F60" w14:textId="12049A27" w:rsidR="33BAA32C" w:rsidRDefault="33BAA32C" w:rsidP="00A908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Meg Williams</w:t>
            </w:r>
            <w:r w:rsidR="69798A02" w:rsidRPr="192AE51D">
              <w:rPr>
                <w:rFonts w:eastAsia="Times New Roman"/>
                <w:sz w:val="20"/>
                <w:szCs w:val="20"/>
                <w:lang w:eastAsia="en-GB"/>
              </w:rPr>
              <w:t xml:space="preserve"> and David Roy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22AB" w14:textId="1AF428C2" w:rsidR="33BAA32C" w:rsidRDefault="33BAA32C" w:rsidP="00A908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On-line</w:t>
            </w:r>
          </w:p>
        </w:tc>
      </w:tr>
      <w:tr w:rsidR="005269EE" w:rsidRPr="0045625D" w14:paraId="23BAC31F" w14:textId="77777777" w:rsidTr="00A908F9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2ADEE" w14:textId="7A2BA46B" w:rsidR="005269EE" w:rsidRPr="006D43E7" w:rsidRDefault="33BAA32C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="009055C0">
              <w:rPr>
                <w:rFonts w:eastAsia="Times New Roman"/>
                <w:sz w:val="20"/>
                <w:szCs w:val="20"/>
                <w:lang w:eastAsia="en-GB"/>
              </w:rPr>
              <w:t>4</w:t>
            </w:r>
            <w:r w:rsidR="00765E71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76DEF" w14:textId="4FE23D65" w:rsidR="005269EE" w:rsidRPr="006D43E7" w:rsidRDefault="777D7F56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E43BA77">
              <w:rPr>
                <w:rFonts w:eastAsia="Times New Roman"/>
                <w:sz w:val="20"/>
                <w:szCs w:val="20"/>
                <w:lang w:eastAsia="en-GB"/>
              </w:rPr>
              <w:t>Monitoring priorities for BIOT - summary of questionnaire</w:t>
            </w:r>
            <w:r w:rsidRPr="2F91F1EE">
              <w:rPr>
                <w:rFonts w:eastAsia="Times New Roman"/>
                <w:sz w:val="20"/>
                <w:szCs w:val="20"/>
                <w:lang w:eastAsia="en-GB"/>
              </w:rPr>
              <w:t xml:space="preserve"> and </w:t>
            </w:r>
            <w:r w:rsidRPr="2C15F1B5">
              <w:rPr>
                <w:rFonts w:eastAsia="Times New Roman"/>
                <w:sz w:val="20"/>
                <w:szCs w:val="20"/>
                <w:lang w:eastAsia="en-GB"/>
              </w:rPr>
              <w:t>discussion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147EF" w14:textId="463EEF11" w:rsidR="005269EE" w:rsidRPr="006D43E7" w:rsidRDefault="777D7F56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205FE8DC">
              <w:rPr>
                <w:rFonts w:eastAsia="Times New Roman"/>
                <w:sz w:val="20"/>
                <w:szCs w:val="20"/>
                <w:lang w:eastAsia="en-GB"/>
              </w:rPr>
              <w:t>Diana Bowler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7B0F" w14:textId="43220770" w:rsidR="005269EE" w:rsidRPr="0045625D" w:rsidRDefault="008D6F95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5269EE" w:rsidRPr="0045625D" w14:paraId="721436E9" w14:textId="77777777" w:rsidTr="00A908F9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C90D8" w14:textId="19FF90E9" w:rsidR="005269EE" w:rsidRPr="003E22C3" w:rsidRDefault="33BAA32C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77391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="004044EE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="003647F8" w:rsidRPr="00577391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="004044EE">
              <w:rPr>
                <w:rFonts w:eastAsia="Times New Roman"/>
                <w:sz w:val="20"/>
                <w:szCs w:val="20"/>
                <w:lang w:eastAsia="en-GB"/>
              </w:rPr>
              <w:t>0</w:t>
            </w:r>
            <w:r w:rsidR="77ED576D" w:rsidRPr="0D4ACDFE">
              <w:rPr>
                <w:rFonts w:eastAsia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D56B5" w14:textId="2EA7CE1D" w:rsidR="005269EE" w:rsidRPr="006D43E7" w:rsidRDefault="11D11BD3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 xml:space="preserve">Discussion on </w:t>
            </w:r>
            <w:r w:rsidR="507B255A" w:rsidRPr="192AE51D">
              <w:rPr>
                <w:rFonts w:eastAsia="Times New Roman"/>
                <w:sz w:val="20"/>
                <w:szCs w:val="20"/>
                <w:lang w:eastAsia="en-GB"/>
              </w:rPr>
              <w:t xml:space="preserve">monitoring </w:t>
            </w: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priorities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425FC" w14:textId="0B60A27D" w:rsidR="005269EE" w:rsidRPr="006D43E7" w:rsidRDefault="5BCC00DE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Diana Bowler and Helen Roy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1249" w14:textId="124297D0" w:rsidR="005269EE" w:rsidRPr="0045625D" w:rsidRDefault="005269EE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5269EE" w:rsidRPr="0045625D" w14:paraId="330C2D84" w14:textId="77777777" w:rsidTr="00A908F9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EECF" w14:textId="5940BDD4" w:rsidR="005269EE" w:rsidRPr="003E22C3" w:rsidRDefault="493C2965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77391">
              <w:rPr>
                <w:rFonts w:eastAsia="Times New Roman"/>
                <w:sz w:val="20"/>
                <w:szCs w:val="20"/>
                <w:lang w:eastAsia="en-GB"/>
              </w:rPr>
              <w:t>15</w:t>
            </w:r>
            <w:r w:rsidR="003647F8" w:rsidRPr="00577391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Pr="00577391">
              <w:rPr>
                <w:rFonts w:eastAsia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65842" w14:textId="6164A00A" w:rsidR="005269EE" w:rsidRPr="006D43E7" w:rsidRDefault="0A27176A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Discussion on r</w:t>
            </w:r>
            <w:r w:rsidR="170AC88A" w:rsidRPr="192AE51D">
              <w:rPr>
                <w:rFonts w:eastAsia="Times New Roman"/>
                <w:sz w:val="20"/>
                <w:szCs w:val="20"/>
                <w:lang w:eastAsia="en-GB"/>
              </w:rPr>
              <w:t>eporting on INNS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4CCBF" w14:textId="65BD28EE" w:rsidR="005269EE" w:rsidRPr="003E22C3" w:rsidRDefault="0DF84463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77391">
              <w:rPr>
                <w:rFonts w:eastAsia="Times New Roman"/>
                <w:sz w:val="20"/>
                <w:szCs w:val="20"/>
                <w:lang w:eastAsia="en-GB"/>
              </w:rPr>
              <w:t>Helen Roy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7D06" w14:textId="77777777" w:rsidR="005269EE" w:rsidRPr="0045625D" w:rsidRDefault="005269EE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69EE" w:rsidRPr="0045625D" w14:paraId="225F43B4" w14:textId="77777777" w:rsidTr="00A908F9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492C9" w14:textId="14E80339" w:rsidR="005269EE" w:rsidRPr="006D43E7" w:rsidRDefault="546DD948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16</w:t>
            </w:r>
            <w:r w:rsidR="00732117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FDD19" w14:textId="2B4D5850" w:rsidR="005269EE" w:rsidRPr="006D43E7" w:rsidRDefault="007577CD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Guest: </w:t>
            </w:r>
            <w:r w:rsidR="00D41E3B" w:rsidRPr="00D41E3B">
              <w:rPr>
                <w:rFonts w:eastAsia="Times New Roman" w:cstheme="minorHAnsi"/>
                <w:sz w:val="20"/>
                <w:szCs w:val="20"/>
                <w:lang w:eastAsia="en-GB"/>
              </w:rPr>
              <w:t>DPLUS080 and DPLUS144 projects</w:t>
            </w:r>
            <w:r w:rsidR="00D41E3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1C4C6" w14:textId="74E1B8D3" w:rsidR="005269EE" w:rsidRPr="006D43E7" w:rsidRDefault="546DD948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Rosemary Newton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BEB7" w14:textId="5A5D1773" w:rsidR="005269EE" w:rsidRPr="0045625D" w:rsidRDefault="00E267F7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On-line</w:t>
            </w:r>
          </w:p>
        </w:tc>
      </w:tr>
      <w:tr w:rsidR="005269EE" w:rsidRPr="0045625D" w14:paraId="3A8CBE3F" w14:textId="77777777" w:rsidTr="00A908F9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C6AD" w14:textId="1A2EF510" w:rsidR="005269EE" w:rsidRPr="006D43E7" w:rsidRDefault="546DD948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16</w:t>
            </w:r>
            <w:r w:rsidR="004C6609">
              <w:rPr>
                <w:rFonts w:eastAsia="Times New Roman"/>
                <w:sz w:val="20"/>
                <w:szCs w:val="20"/>
                <w:lang w:eastAsia="en-GB"/>
              </w:rPr>
              <w:t>:1</w:t>
            </w:r>
            <w:r w:rsidRPr="192AE51D">
              <w:rPr>
                <w:rFonts w:eastAsia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BCA91" w14:textId="0280B694" w:rsidR="005269EE" w:rsidRPr="00E4785E" w:rsidRDefault="007577CD" w:rsidP="00A908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E4785E">
              <w:rPr>
                <w:rFonts w:eastAsia="Times New Roman"/>
                <w:sz w:val="20"/>
                <w:szCs w:val="20"/>
              </w:rPr>
              <w:t>Guest: “Pirates” of the Caribbean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6EFD9" w14:textId="52C60604" w:rsidR="005269EE" w:rsidRPr="006D43E7" w:rsidRDefault="007577CD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Quentin Groom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2322" w14:textId="0395FB5C" w:rsidR="005269EE" w:rsidRPr="0045625D" w:rsidRDefault="00E267F7" w:rsidP="00A908F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In-person</w:t>
            </w:r>
          </w:p>
        </w:tc>
      </w:tr>
      <w:tr w:rsidR="005269EE" w:rsidRPr="0045625D" w14:paraId="054FE142" w14:textId="077D72BC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AB3AB" w14:textId="7D21CD8F" w:rsidR="005269EE" w:rsidRPr="006D43E7" w:rsidRDefault="005269EE" w:rsidP="005269E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 w:rsidR="004712B5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Pr="00646E42"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  <w:r w:rsidR="004712B5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646E42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741AD" w14:textId="44A7893A" w:rsidR="005269EE" w:rsidRPr="00646E42" w:rsidRDefault="005269EE" w:rsidP="005269E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43E7">
              <w:rPr>
                <w:rFonts w:eastAsia="Times New Roman" w:cstheme="minorHAnsi"/>
                <w:sz w:val="20"/>
                <w:szCs w:val="20"/>
                <w:lang w:eastAsia="en-GB"/>
              </w:rPr>
              <w:t>Close</w:t>
            </w:r>
          </w:p>
        </w:tc>
      </w:tr>
      <w:tr w:rsidR="005269EE" w:rsidRPr="0045625D" w14:paraId="52252761" w14:textId="77777777" w:rsidTr="00B76F9C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BABD8" w14:textId="4B90185C" w:rsidR="005269EE" w:rsidRPr="006D43E7" w:rsidRDefault="005269EE" w:rsidP="005269E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54FB" w14:textId="5819D821" w:rsidR="005269EE" w:rsidRPr="006D43E7" w:rsidRDefault="005269EE" w:rsidP="007E4A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Drinks and dinner</w:t>
            </w:r>
            <w:r w:rsidR="00F3075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941E10">
              <w:rPr>
                <w:rFonts w:eastAsia="Times New Roman" w:cstheme="minorHAnsi"/>
                <w:sz w:val="20"/>
                <w:szCs w:val="20"/>
                <w:lang w:eastAsia="en-GB"/>
              </w:rPr>
              <w:t>(</w:t>
            </w:r>
            <w:hyperlink r:id="rId11" w:history="1">
              <w:r w:rsidR="00941E10" w:rsidRPr="00941E10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The Old Post Office</w:t>
              </w:r>
            </w:hyperlink>
            <w:r w:rsidR="00F30755">
              <w:rPr>
                <w:rFonts w:eastAsia="Times New Roman" w:cstheme="minorHAnsi"/>
                <w:sz w:val="20"/>
                <w:szCs w:val="20"/>
                <w:lang w:eastAsia="en-GB"/>
              </w:rPr>
              <w:t>, Wallingford)</w:t>
            </w:r>
          </w:p>
        </w:tc>
      </w:tr>
    </w:tbl>
    <w:p w14:paraId="78E587BE" w14:textId="77777777" w:rsidR="009D7623" w:rsidRDefault="009D7623" w:rsidP="00D57DCA">
      <w:pPr>
        <w:spacing w:after="0" w:line="240" w:lineRule="auto"/>
        <w:rPr>
          <w:rFonts w:cstheme="minorHAnsi"/>
          <w:b/>
          <w:bCs/>
        </w:rPr>
      </w:pPr>
    </w:p>
    <w:p w14:paraId="3827379D" w14:textId="77777777" w:rsidR="009D7623" w:rsidRDefault="009D7623" w:rsidP="00D57DCA">
      <w:pPr>
        <w:spacing w:after="0" w:line="240" w:lineRule="auto"/>
        <w:rPr>
          <w:rFonts w:cstheme="minorHAnsi"/>
          <w:b/>
          <w:bCs/>
        </w:rPr>
      </w:pPr>
    </w:p>
    <w:p w14:paraId="6E55B136" w14:textId="77777777" w:rsidR="009D7623" w:rsidRDefault="009D7623" w:rsidP="00D57DCA">
      <w:pPr>
        <w:spacing w:after="0" w:line="240" w:lineRule="auto"/>
        <w:rPr>
          <w:rFonts w:cstheme="minorHAnsi"/>
          <w:b/>
          <w:bCs/>
        </w:rPr>
      </w:pPr>
    </w:p>
    <w:p w14:paraId="067F861D" w14:textId="77777777" w:rsidR="009D7623" w:rsidRDefault="009D7623" w:rsidP="00D57DCA">
      <w:pPr>
        <w:spacing w:after="0" w:line="240" w:lineRule="auto"/>
        <w:rPr>
          <w:rFonts w:cstheme="minorHAnsi"/>
          <w:b/>
          <w:bCs/>
        </w:rPr>
      </w:pPr>
    </w:p>
    <w:p w14:paraId="5E5787A5" w14:textId="687C6019" w:rsidR="00C5667B" w:rsidRPr="000E4D76" w:rsidRDefault="00941E10" w:rsidP="00D57DC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</w:t>
      </w:r>
      <w:r w:rsidR="001D6C8B" w:rsidRPr="000E4D76">
        <w:rPr>
          <w:rFonts w:cstheme="minorHAnsi"/>
          <w:b/>
          <w:bCs/>
        </w:rPr>
        <w:t xml:space="preserve">on-presenting in-person </w:t>
      </w:r>
      <w:r w:rsidR="005D2DE2" w:rsidRPr="000E4D76">
        <w:rPr>
          <w:rFonts w:cstheme="minorHAnsi"/>
          <w:b/>
          <w:bCs/>
        </w:rPr>
        <w:t>attendees</w:t>
      </w:r>
    </w:p>
    <w:p w14:paraId="18BAE4F2" w14:textId="7D9DC42C" w:rsidR="00560FDE" w:rsidRDefault="00833812" w:rsidP="00D57DC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Karsten Schonrogge, </w:t>
      </w:r>
      <w:r w:rsidR="000E4D76">
        <w:rPr>
          <w:rFonts w:cstheme="minorHAnsi"/>
        </w:rPr>
        <w:t>Pete Carr, Sarah</w:t>
      </w:r>
      <w:r w:rsidR="00EF23BE">
        <w:rPr>
          <w:rFonts w:cstheme="minorHAnsi"/>
        </w:rPr>
        <w:t xml:space="preserve"> Puntan-Galea</w:t>
      </w:r>
    </w:p>
    <w:p w14:paraId="2DE47E41" w14:textId="4B103FE7" w:rsidR="00D57DCA" w:rsidRPr="000E4D76" w:rsidRDefault="00D57DCA" w:rsidP="00D57DCA">
      <w:pPr>
        <w:spacing w:after="0" w:line="240" w:lineRule="auto"/>
        <w:rPr>
          <w:rFonts w:cstheme="minorHAnsi"/>
          <w:b/>
          <w:bCs/>
        </w:rPr>
      </w:pPr>
      <w:r w:rsidRPr="000E4D76">
        <w:rPr>
          <w:rFonts w:cstheme="minorHAnsi"/>
          <w:b/>
          <w:bCs/>
        </w:rPr>
        <w:t xml:space="preserve">Non-presenting </w:t>
      </w:r>
      <w:r>
        <w:rPr>
          <w:rFonts w:cstheme="minorHAnsi"/>
          <w:b/>
          <w:bCs/>
        </w:rPr>
        <w:t>on-line</w:t>
      </w:r>
      <w:r w:rsidRPr="000E4D76">
        <w:rPr>
          <w:rFonts w:cstheme="minorHAnsi"/>
          <w:b/>
          <w:bCs/>
        </w:rPr>
        <w:t xml:space="preserve"> attendees</w:t>
      </w:r>
    </w:p>
    <w:p w14:paraId="12EC1D3B" w14:textId="3F000D52" w:rsidR="00D57DCA" w:rsidRDefault="00126915" w:rsidP="00D57DC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Ben Price, </w:t>
      </w:r>
      <w:r w:rsidR="00D07A06">
        <w:rPr>
          <w:rFonts w:cstheme="minorHAnsi"/>
        </w:rPr>
        <w:t>Danielle Fro</w:t>
      </w:r>
      <w:r w:rsidR="00AF1951">
        <w:rPr>
          <w:rFonts w:cstheme="minorHAnsi"/>
        </w:rPr>
        <w:t xml:space="preserve">hlich, Cory Campora, </w:t>
      </w:r>
      <w:r w:rsidR="002F3B4E">
        <w:rPr>
          <w:rFonts w:cstheme="minorHAnsi"/>
        </w:rPr>
        <w:t xml:space="preserve">Mark Spalding, </w:t>
      </w:r>
      <w:proofErr w:type="spellStart"/>
      <w:r w:rsidR="002F3B4E">
        <w:rPr>
          <w:rFonts w:cstheme="minorHAnsi"/>
        </w:rPr>
        <w:t>Lhemar</w:t>
      </w:r>
      <w:proofErr w:type="spellEnd"/>
      <w:r w:rsidR="002F3B4E">
        <w:rPr>
          <w:rFonts w:cstheme="minorHAnsi"/>
        </w:rPr>
        <w:t xml:space="preserve"> </w:t>
      </w:r>
      <w:proofErr w:type="spellStart"/>
      <w:r w:rsidR="002F3B4E">
        <w:rPr>
          <w:rFonts w:cstheme="minorHAnsi"/>
        </w:rPr>
        <w:t>Antipasado</w:t>
      </w:r>
      <w:proofErr w:type="spellEnd"/>
      <w:r w:rsidR="00196B12">
        <w:rPr>
          <w:rFonts w:cstheme="minorHAnsi"/>
        </w:rPr>
        <w:t xml:space="preserve">, Catherine Wensink, </w:t>
      </w:r>
      <w:r w:rsidR="00F81B48">
        <w:rPr>
          <w:rFonts w:cstheme="minorHAnsi"/>
        </w:rPr>
        <w:t>Vicky Wilkins</w:t>
      </w:r>
    </w:p>
    <w:p w14:paraId="210FCCE4" w14:textId="77777777" w:rsidR="00FF2A26" w:rsidRDefault="00FF2A26" w:rsidP="00D57DCA">
      <w:pPr>
        <w:spacing w:after="0" w:line="240" w:lineRule="auto"/>
        <w:rPr>
          <w:rFonts w:cstheme="minorHAnsi"/>
        </w:rPr>
      </w:pPr>
    </w:p>
    <w:sectPr w:rsidR="00FF2A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BDF"/>
    <w:multiLevelType w:val="hybridMultilevel"/>
    <w:tmpl w:val="8D406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511"/>
    <w:multiLevelType w:val="hybridMultilevel"/>
    <w:tmpl w:val="5646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36769"/>
    <w:multiLevelType w:val="hybridMultilevel"/>
    <w:tmpl w:val="E6DA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82595">
    <w:abstractNumId w:val="2"/>
  </w:num>
  <w:num w:numId="2" w16cid:durableId="32582857">
    <w:abstractNumId w:val="1"/>
  </w:num>
  <w:num w:numId="3" w16cid:durableId="195705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6558E"/>
    <w:rsid w:val="00004758"/>
    <w:rsid w:val="00006EFC"/>
    <w:rsid w:val="000158AD"/>
    <w:rsid w:val="00027440"/>
    <w:rsid w:val="000321C2"/>
    <w:rsid w:val="00033FE6"/>
    <w:rsid w:val="00042F58"/>
    <w:rsid w:val="000451C7"/>
    <w:rsid w:val="00046A8E"/>
    <w:rsid w:val="00052B5C"/>
    <w:rsid w:val="000642A3"/>
    <w:rsid w:val="000A20FE"/>
    <w:rsid w:val="000C3D1E"/>
    <w:rsid w:val="000E4D76"/>
    <w:rsid w:val="00105CF3"/>
    <w:rsid w:val="00112132"/>
    <w:rsid w:val="00112327"/>
    <w:rsid w:val="00121916"/>
    <w:rsid w:val="00126915"/>
    <w:rsid w:val="001408EF"/>
    <w:rsid w:val="00145240"/>
    <w:rsid w:val="00150A80"/>
    <w:rsid w:val="0015202C"/>
    <w:rsid w:val="0017749F"/>
    <w:rsid w:val="00180892"/>
    <w:rsid w:val="00182907"/>
    <w:rsid w:val="001937BB"/>
    <w:rsid w:val="00196B12"/>
    <w:rsid w:val="001A1C70"/>
    <w:rsid w:val="001A7946"/>
    <w:rsid w:val="001B5DFD"/>
    <w:rsid w:val="001C166F"/>
    <w:rsid w:val="001D2B33"/>
    <w:rsid w:val="001D6C8B"/>
    <w:rsid w:val="00235E98"/>
    <w:rsid w:val="00295C19"/>
    <w:rsid w:val="002A75D0"/>
    <w:rsid w:val="002E0719"/>
    <w:rsid w:val="002F1EC3"/>
    <w:rsid w:val="002F36D1"/>
    <w:rsid w:val="002F3B4E"/>
    <w:rsid w:val="002F7EEB"/>
    <w:rsid w:val="00302A43"/>
    <w:rsid w:val="00323BED"/>
    <w:rsid w:val="0035229A"/>
    <w:rsid w:val="003564F3"/>
    <w:rsid w:val="003647F8"/>
    <w:rsid w:val="00370455"/>
    <w:rsid w:val="0037265F"/>
    <w:rsid w:val="00394F16"/>
    <w:rsid w:val="003C5CE1"/>
    <w:rsid w:val="003D3407"/>
    <w:rsid w:val="003E22C3"/>
    <w:rsid w:val="004044EE"/>
    <w:rsid w:val="004060F8"/>
    <w:rsid w:val="00425091"/>
    <w:rsid w:val="00426247"/>
    <w:rsid w:val="00451CAC"/>
    <w:rsid w:val="0045625D"/>
    <w:rsid w:val="004638F3"/>
    <w:rsid w:val="0046452F"/>
    <w:rsid w:val="004712B5"/>
    <w:rsid w:val="00473082"/>
    <w:rsid w:val="00473D41"/>
    <w:rsid w:val="00475C4C"/>
    <w:rsid w:val="00480E4C"/>
    <w:rsid w:val="004811BC"/>
    <w:rsid w:val="004C5D75"/>
    <w:rsid w:val="004C6609"/>
    <w:rsid w:val="004E33E7"/>
    <w:rsid w:val="004E4A30"/>
    <w:rsid w:val="00523EEE"/>
    <w:rsid w:val="005269EE"/>
    <w:rsid w:val="00531441"/>
    <w:rsid w:val="0054272D"/>
    <w:rsid w:val="00560FDE"/>
    <w:rsid w:val="00570498"/>
    <w:rsid w:val="00572359"/>
    <w:rsid w:val="00575A62"/>
    <w:rsid w:val="00577391"/>
    <w:rsid w:val="005A44BA"/>
    <w:rsid w:val="005B0554"/>
    <w:rsid w:val="005B517B"/>
    <w:rsid w:val="005D2DE2"/>
    <w:rsid w:val="005D4B7F"/>
    <w:rsid w:val="005D7F3E"/>
    <w:rsid w:val="005E7AD3"/>
    <w:rsid w:val="00642543"/>
    <w:rsid w:val="00646E42"/>
    <w:rsid w:val="006821C6"/>
    <w:rsid w:val="006B08BA"/>
    <w:rsid w:val="006C026D"/>
    <w:rsid w:val="006C256C"/>
    <w:rsid w:val="006D43E7"/>
    <w:rsid w:val="006E1196"/>
    <w:rsid w:val="006E50D2"/>
    <w:rsid w:val="006F31B9"/>
    <w:rsid w:val="00701DC6"/>
    <w:rsid w:val="007207D9"/>
    <w:rsid w:val="00732117"/>
    <w:rsid w:val="007577CD"/>
    <w:rsid w:val="00757EC1"/>
    <w:rsid w:val="00761010"/>
    <w:rsid w:val="0076588B"/>
    <w:rsid w:val="00765E71"/>
    <w:rsid w:val="00775A39"/>
    <w:rsid w:val="00780AAD"/>
    <w:rsid w:val="007D4F51"/>
    <w:rsid w:val="007E00A8"/>
    <w:rsid w:val="007E4A91"/>
    <w:rsid w:val="007F59F3"/>
    <w:rsid w:val="00803CAB"/>
    <w:rsid w:val="00803F2F"/>
    <w:rsid w:val="00833812"/>
    <w:rsid w:val="008456A7"/>
    <w:rsid w:val="008644D7"/>
    <w:rsid w:val="008805AD"/>
    <w:rsid w:val="008B6687"/>
    <w:rsid w:val="008C0129"/>
    <w:rsid w:val="008C28D3"/>
    <w:rsid w:val="008D24A5"/>
    <w:rsid w:val="008D69BA"/>
    <w:rsid w:val="008D6F95"/>
    <w:rsid w:val="008E755B"/>
    <w:rsid w:val="009055C0"/>
    <w:rsid w:val="00922244"/>
    <w:rsid w:val="00941E10"/>
    <w:rsid w:val="009619CC"/>
    <w:rsid w:val="00970F37"/>
    <w:rsid w:val="009741C7"/>
    <w:rsid w:val="0098378E"/>
    <w:rsid w:val="009A16CF"/>
    <w:rsid w:val="009C2B50"/>
    <w:rsid w:val="009C49B2"/>
    <w:rsid w:val="009D7623"/>
    <w:rsid w:val="009E0183"/>
    <w:rsid w:val="009E112F"/>
    <w:rsid w:val="009F5002"/>
    <w:rsid w:val="00A13B49"/>
    <w:rsid w:val="00A13F21"/>
    <w:rsid w:val="00A22A4D"/>
    <w:rsid w:val="00A41FAF"/>
    <w:rsid w:val="00A74384"/>
    <w:rsid w:val="00A908F9"/>
    <w:rsid w:val="00AB22E8"/>
    <w:rsid w:val="00AF1951"/>
    <w:rsid w:val="00AF42B5"/>
    <w:rsid w:val="00AF5AC1"/>
    <w:rsid w:val="00B0157B"/>
    <w:rsid w:val="00B04B00"/>
    <w:rsid w:val="00B16E57"/>
    <w:rsid w:val="00B20974"/>
    <w:rsid w:val="00B43BA0"/>
    <w:rsid w:val="00B5049E"/>
    <w:rsid w:val="00B51A22"/>
    <w:rsid w:val="00B74F90"/>
    <w:rsid w:val="00B76F9C"/>
    <w:rsid w:val="00B8550C"/>
    <w:rsid w:val="00B91A3F"/>
    <w:rsid w:val="00B9463C"/>
    <w:rsid w:val="00BB6A8D"/>
    <w:rsid w:val="00BD1FC5"/>
    <w:rsid w:val="00C01A8B"/>
    <w:rsid w:val="00C10798"/>
    <w:rsid w:val="00C177EB"/>
    <w:rsid w:val="00C26FA0"/>
    <w:rsid w:val="00C32533"/>
    <w:rsid w:val="00C34E1B"/>
    <w:rsid w:val="00C5418A"/>
    <w:rsid w:val="00C5667B"/>
    <w:rsid w:val="00CA07BA"/>
    <w:rsid w:val="00CB0766"/>
    <w:rsid w:val="00CC30BE"/>
    <w:rsid w:val="00CC5D5B"/>
    <w:rsid w:val="00CE5B60"/>
    <w:rsid w:val="00CF28A0"/>
    <w:rsid w:val="00CF407B"/>
    <w:rsid w:val="00D03665"/>
    <w:rsid w:val="00D07A06"/>
    <w:rsid w:val="00D114EE"/>
    <w:rsid w:val="00D15A3A"/>
    <w:rsid w:val="00D213D2"/>
    <w:rsid w:val="00D41E3B"/>
    <w:rsid w:val="00D57965"/>
    <w:rsid w:val="00D57DCA"/>
    <w:rsid w:val="00D7253A"/>
    <w:rsid w:val="00D743B8"/>
    <w:rsid w:val="00D81E1A"/>
    <w:rsid w:val="00D845C1"/>
    <w:rsid w:val="00D956C5"/>
    <w:rsid w:val="00DB3D85"/>
    <w:rsid w:val="00DE4607"/>
    <w:rsid w:val="00E04EB9"/>
    <w:rsid w:val="00E2173D"/>
    <w:rsid w:val="00E267F7"/>
    <w:rsid w:val="00E33DDB"/>
    <w:rsid w:val="00E374D9"/>
    <w:rsid w:val="00E4785E"/>
    <w:rsid w:val="00E478EF"/>
    <w:rsid w:val="00E761CA"/>
    <w:rsid w:val="00E911B3"/>
    <w:rsid w:val="00E92D80"/>
    <w:rsid w:val="00E93B92"/>
    <w:rsid w:val="00EA2375"/>
    <w:rsid w:val="00EA3C45"/>
    <w:rsid w:val="00EB14B7"/>
    <w:rsid w:val="00EB36FD"/>
    <w:rsid w:val="00EC327B"/>
    <w:rsid w:val="00EF23BE"/>
    <w:rsid w:val="00F00A3D"/>
    <w:rsid w:val="00F073B2"/>
    <w:rsid w:val="00F14AA5"/>
    <w:rsid w:val="00F173B9"/>
    <w:rsid w:val="00F261E5"/>
    <w:rsid w:val="00F30755"/>
    <w:rsid w:val="00F33747"/>
    <w:rsid w:val="00F55614"/>
    <w:rsid w:val="00F6424E"/>
    <w:rsid w:val="00F7001C"/>
    <w:rsid w:val="00F70A56"/>
    <w:rsid w:val="00F72A50"/>
    <w:rsid w:val="00F75D4D"/>
    <w:rsid w:val="00F763AB"/>
    <w:rsid w:val="00F81B48"/>
    <w:rsid w:val="00FD13C2"/>
    <w:rsid w:val="00FD4646"/>
    <w:rsid w:val="00FE2281"/>
    <w:rsid w:val="00FE4740"/>
    <w:rsid w:val="00FF2A26"/>
    <w:rsid w:val="00FF5918"/>
    <w:rsid w:val="01F8AC09"/>
    <w:rsid w:val="02F4883C"/>
    <w:rsid w:val="05E047BF"/>
    <w:rsid w:val="06B2F4CF"/>
    <w:rsid w:val="084EC530"/>
    <w:rsid w:val="0941DCDE"/>
    <w:rsid w:val="0A27176A"/>
    <w:rsid w:val="0D4ACDFE"/>
    <w:rsid w:val="0DF84463"/>
    <w:rsid w:val="0E7077F5"/>
    <w:rsid w:val="11D11BD3"/>
    <w:rsid w:val="11FF5548"/>
    <w:rsid w:val="168CC5AC"/>
    <w:rsid w:val="16D1061F"/>
    <w:rsid w:val="170AC88A"/>
    <w:rsid w:val="186CD680"/>
    <w:rsid w:val="186DD402"/>
    <w:rsid w:val="192AE51D"/>
    <w:rsid w:val="1E900F81"/>
    <w:rsid w:val="1F171637"/>
    <w:rsid w:val="205FE8DC"/>
    <w:rsid w:val="2077E865"/>
    <w:rsid w:val="240CE247"/>
    <w:rsid w:val="2496D025"/>
    <w:rsid w:val="284BD64A"/>
    <w:rsid w:val="2A34D4BD"/>
    <w:rsid w:val="2C15F1B5"/>
    <w:rsid w:val="2C6B963C"/>
    <w:rsid w:val="2F91F1EE"/>
    <w:rsid w:val="303BD362"/>
    <w:rsid w:val="31E6558E"/>
    <w:rsid w:val="31F22FFC"/>
    <w:rsid w:val="338E005D"/>
    <w:rsid w:val="33BAA32C"/>
    <w:rsid w:val="35822AD9"/>
    <w:rsid w:val="38B80133"/>
    <w:rsid w:val="3A5832E8"/>
    <w:rsid w:val="3C3A4FBD"/>
    <w:rsid w:val="3CF62AF0"/>
    <w:rsid w:val="439D9765"/>
    <w:rsid w:val="43E02B55"/>
    <w:rsid w:val="44AE78AA"/>
    <w:rsid w:val="47952D56"/>
    <w:rsid w:val="4878AB4D"/>
    <w:rsid w:val="493C2965"/>
    <w:rsid w:val="4AC34C14"/>
    <w:rsid w:val="4C56AF99"/>
    <w:rsid w:val="4DBFCB67"/>
    <w:rsid w:val="4E43BA77"/>
    <w:rsid w:val="4F5AFA6B"/>
    <w:rsid w:val="507B255A"/>
    <w:rsid w:val="546DD948"/>
    <w:rsid w:val="5A81459D"/>
    <w:rsid w:val="5BB8BFCC"/>
    <w:rsid w:val="5BCC00DE"/>
    <w:rsid w:val="620D1AFF"/>
    <w:rsid w:val="62245E28"/>
    <w:rsid w:val="62D5BC79"/>
    <w:rsid w:val="638AE171"/>
    <w:rsid w:val="64611B51"/>
    <w:rsid w:val="66306FFD"/>
    <w:rsid w:val="69798A02"/>
    <w:rsid w:val="6999F381"/>
    <w:rsid w:val="6B1E61ED"/>
    <w:rsid w:val="6C1B5428"/>
    <w:rsid w:val="6C644430"/>
    <w:rsid w:val="6E671F7D"/>
    <w:rsid w:val="754C4B06"/>
    <w:rsid w:val="777D7F56"/>
    <w:rsid w:val="77ED576D"/>
    <w:rsid w:val="77FF8357"/>
    <w:rsid w:val="7F85D162"/>
    <w:rsid w:val="7FB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558E"/>
  <w15:chartTrackingRefBased/>
  <w15:docId w15:val="{1EB401D1-EA12-4F5D-9F57-FBCCD37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D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D43E7"/>
  </w:style>
  <w:style w:type="character" w:customStyle="1" w:styleId="normaltextrun">
    <w:name w:val="normaltextrun"/>
    <w:basedOn w:val="DefaultParagraphFont"/>
    <w:rsid w:val="006D43E7"/>
  </w:style>
  <w:style w:type="character" w:styleId="CommentReference">
    <w:name w:val="annotation reference"/>
    <w:basedOn w:val="DefaultParagraphFont"/>
    <w:uiPriority w:val="99"/>
    <w:semiHidden/>
    <w:unhideWhenUsed/>
    <w:rsid w:val="00B91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42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winplus.org.uk/project/DPLUS151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owallingford.co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eh.ac.uk/careers/our-sites-wallingfo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rwinplus.org.uk/project/DPLUS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7B7225-1B9C-4BD7-B515-C704A806B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5BA20-950D-4A74-B378-8EE807F266E6}"/>
</file>

<file path=customXml/itemProps3.xml><?xml version="1.0" encoding="utf-8"?>
<ds:datastoreItem xmlns:ds="http://schemas.openxmlformats.org/officeDocument/2006/customXml" ds:itemID="{8C036ED5-7191-4344-B628-FFDA61AB818A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c3302cb7-050b-4a15-9216-dc66ec73a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Links>
    <vt:vector size="66" baseType="variant">
      <vt:variant>
        <vt:i4>2031622</vt:i4>
      </vt:variant>
      <vt:variant>
        <vt:i4>30</vt:i4>
      </vt:variant>
      <vt:variant>
        <vt:i4>0</vt:i4>
      </vt:variant>
      <vt:variant>
        <vt:i4>5</vt:i4>
      </vt:variant>
      <vt:variant>
        <vt:lpwstr>https://ukri.zoom.us/u/abmgblKq4</vt:lpwstr>
      </vt:variant>
      <vt:variant>
        <vt:lpwstr/>
      </vt:variant>
      <vt:variant>
        <vt:i4>6029396</vt:i4>
      </vt:variant>
      <vt:variant>
        <vt:i4>27</vt:i4>
      </vt:variant>
      <vt:variant>
        <vt:i4>0</vt:i4>
      </vt:variant>
      <vt:variant>
        <vt:i4>5</vt:i4>
      </vt:variant>
      <vt:variant>
        <vt:lpwstr>https://ukri.zoom.us/test</vt:lpwstr>
      </vt:variant>
      <vt:variant>
        <vt:lpwstr/>
      </vt:variant>
      <vt:variant>
        <vt:i4>3538981</vt:i4>
      </vt:variant>
      <vt:variant>
        <vt:i4>24</vt:i4>
      </vt:variant>
      <vt:variant>
        <vt:i4>0</vt:i4>
      </vt:variant>
      <vt:variant>
        <vt:i4>5</vt:i4>
      </vt:variant>
      <vt:variant>
        <vt:lpwstr>https://ukri.zoom.us/j/98880829631?pwd=L3E4am10eUpDV1dFcFF0aXA4YXpvUT09</vt:lpwstr>
      </vt:variant>
      <vt:variant>
        <vt:lpwstr/>
      </vt:variant>
      <vt:variant>
        <vt:i4>8257582</vt:i4>
      </vt:variant>
      <vt:variant>
        <vt:i4>21</vt:i4>
      </vt:variant>
      <vt:variant>
        <vt:i4>0</vt:i4>
      </vt:variant>
      <vt:variant>
        <vt:i4>5</vt:i4>
      </vt:variant>
      <vt:variant>
        <vt:lpwstr>tel:+442080806592,,98880829631</vt:lpwstr>
      </vt:variant>
      <vt:variant>
        <vt:lpwstr/>
      </vt:variant>
      <vt:variant>
        <vt:i4>8257581</vt:i4>
      </vt:variant>
      <vt:variant>
        <vt:i4>18</vt:i4>
      </vt:variant>
      <vt:variant>
        <vt:i4>0</vt:i4>
      </vt:variant>
      <vt:variant>
        <vt:i4>5</vt:i4>
      </vt:variant>
      <vt:variant>
        <vt:lpwstr>tel:+442080806591,,98880829631</vt:lpwstr>
      </vt:variant>
      <vt:variant>
        <vt:lpwstr/>
      </vt:variant>
      <vt:variant>
        <vt:i4>3538981</vt:i4>
      </vt:variant>
      <vt:variant>
        <vt:i4>15</vt:i4>
      </vt:variant>
      <vt:variant>
        <vt:i4>0</vt:i4>
      </vt:variant>
      <vt:variant>
        <vt:i4>5</vt:i4>
      </vt:variant>
      <vt:variant>
        <vt:lpwstr>https://ukri.zoom.us/j/98880829631?pwd=L3E4am10eUpDV1dFcFF0aXA4YXpvUT09</vt:lpwstr>
      </vt:variant>
      <vt:variant>
        <vt:lpwstr/>
      </vt:variant>
      <vt:variant>
        <vt:i4>3</vt:i4>
      </vt:variant>
      <vt:variant>
        <vt:i4>12</vt:i4>
      </vt:variant>
      <vt:variant>
        <vt:i4>0</vt:i4>
      </vt:variant>
      <vt:variant>
        <vt:i4>5</vt:i4>
      </vt:variant>
      <vt:variant>
        <vt:lpwstr>https://www.opowallingford.co.uk/</vt:lpwstr>
      </vt:variant>
      <vt:variant>
        <vt:lpwstr/>
      </vt:variant>
      <vt:variant>
        <vt:i4>3538981</vt:i4>
      </vt:variant>
      <vt:variant>
        <vt:i4>9</vt:i4>
      </vt:variant>
      <vt:variant>
        <vt:i4>0</vt:i4>
      </vt:variant>
      <vt:variant>
        <vt:i4>5</vt:i4>
      </vt:variant>
      <vt:variant>
        <vt:lpwstr>https://ukri.zoom.us/j/98880829631?pwd=L3E4am10eUpDV1dFcFF0aXA4YXpvUT09</vt:lpwstr>
      </vt:variant>
      <vt:variant>
        <vt:lpwstr/>
      </vt:variant>
      <vt:variant>
        <vt:i4>7143547</vt:i4>
      </vt:variant>
      <vt:variant>
        <vt:i4>6</vt:i4>
      </vt:variant>
      <vt:variant>
        <vt:i4>0</vt:i4>
      </vt:variant>
      <vt:variant>
        <vt:i4>5</vt:i4>
      </vt:variant>
      <vt:variant>
        <vt:lpwstr>https://www.ceh.ac.uk/careers/our-sites-wallingford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https://darwinplus.org.uk/project/DPLUS175/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https://darwinplus.org.uk/project/DPLUS151/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White</dc:creator>
  <cp:keywords/>
  <dc:description/>
  <cp:lastModifiedBy>Helen Roy</cp:lastModifiedBy>
  <cp:revision>2</cp:revision>
  <dcterms:created xsi:type="dcterms:W3CDTF">2024-04-24T12:47:00Z</dcterms:created>
  <dcterms:modified xsi:type="dcterms:W3CDTF">2024-04-24T12:47:00Z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  <property fmtid="{D5CDD505-2E9C-101B-9397-08002B2CF9AE}" pid="3" name="MediaServiceImageTags">
    <vt:lpwstr/>
  </property>
</Properties>
</file>